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438B" w14:textId="77777777" w:rsidR="0002454F" w:rsidRPr="00257C51" w:rsidRDefault="0002454F" w:rsidP="0002454F">
      <w:pPr>
        <w:widowControl w:val="0"/>
        <w:autoSpaceDE w:val="0"/>
        <w:autoSpaceDN w:val="0"/>
        <w:adjustRightInd w:val="0"/>
        <w:spacing w:before="67" w:after="0" w:line="240" w:lineRule="auto"/>
        <w:ind w:left="1440" w:firstLine="720"/>
        <w:rPr>
          <w:rFonts w:ascii="Times New Roman Bold" w:hAnsi="Times New Roman Bold" w:cs="Times New Roman Bold"/>
          <w:color w:val="244679"/>
          <w:sz w:val="29"/>
          <w:szCs w:val="29"/>
        </w:rPr>
      </w:pPr>
      <w:r w:rsidRPr="00257C51">
        <w:rPr>
          <w:rFonts w:ascii="Times New Roman Bold" w:hAnsi="Times New Roman Bold" w:cs="Times New Roman Bold"/>
          <w:color w:val="244679"/>
          <w:sz w:val="29"/>
          <w:szCs w:val="29"/>
        </w:rPr>
        <w:t>THE NATIONAL FOOTBALL FOUNDATION</w:t>
      </w:r>
    </w:p>
    <w:p w14:paraId="5D2B1002" w14:textId="77777777" w:rsidR="0002454F" w:rsidRPr="00257C51" w:rsidRDefault="0002454F" w:rsidP="0002454F">
      <w:pPr>
        <w:widowControl w:val="0"/>
        <w:autoSpaceDE w:val="0"/>
        <w:autoSpaceDN w:val="0"/>
        <w:adjustRightInd w:val="0"/>
        <w:spacing w:before="67" w:after="0" w:line="240" w:lineRule="auto"/>
        <w:ind w:left="1440" w:firstLine="720"/>
        <w:rPr>
          <w:rFonts w:ascii="Times New Roman Bold" w:hAnsi="Times New Roman Bold" w:cs="Times New Roman Bold"/>
          <w:color w:val="244679"/>
          <w:sz w:val="29"/>
          <w:szCs w:val="29"/>
          <w:u w:val="single"/>
        </w:rPr>
      </w:pPr>
      <w:r w:rsidRPr="00257C51">
        <w:rPr>
          <w:rFonts w:ascii="Times New Roman Bold" w:hAnsi="Times New Roman Bold" w:cs="Times New Roman Bold"/>
          <w:color w:val="244679"/>
          <w:sz w:val="29"/>
          <w:szCs w:val="29"/>
        </w:rPr>
        <w:t xml:space="preserve">            </w:t>
      </w:r>
      <w:r w:rsidRPr="00257C51">
        <w:rPr>
          <w:rFonts w:ascii="Times New Roman Bold" w:hAnsi="Times New Roman Bold" w:cs="Times New Roman Bold"/>
          <w:color w:val="244679"/>
          <w:sz w:val="29"/>
          <w:szCs w:val="29"/>
          <w:u w:val="single"/>
        </w:rPr>
        <w:t>AND COLLEGE HALL OF FAME</w:t>
      </w:r>
    </w:p>
    <w:p w14:paraId="024D6742" w14:textId="010B4E4C" w:rsidR="0002454F" w:rsidRPr="00AA3A9A" w:rsidRDefault="0002454F" w:rsidP="00AA3A9A">
      <w:pPr>
        <w:widowControl w:val="0"/>
        <w:autoSpaceDE w:val="0"/>
        <w:autoSpaceDN w:val="0"/>
        <w:adjustRightInd w:val="0"/>
        <w:spacing w:before="67" w:after="0" w:line="240" w:lineRule="auto"/>
        <w:ind w:left="1440" w:firstLine="720"/>
        <w:rPr>
          <w:rFonts w:ascii="Times New Roman Bold" w:hAnsi="Times New Roman Bold" w:cs="Times New Roman Bold"/>
          <w:color w:val="244679"/>
          <w:sz w:val="29"/>
          <w:szCs w:val="29"/>
        </w:rPr>
      </w:pPr>
      <w:r w:rsidRPr="00257C51">
        <w:rPr>
          <w:rFonts w:ascii="Times New Roman Bold" w:hAnsi="Times New Roman Bold" w:cs="Times New Roman Bold"/>
          <w:color w:val="244679"/>
          <w:sz w:val="29"/>
          <w:szCs w:val="29"/>
        </w:rPr>
        <w:t xml:space="preserve">              COLLIER COUNTY CHAPTER</w:t>
      </w:r>
    </w:p>
    <w:p w14:paraId="6E7EF197" w14:textId="2DDD5C1D" w:rsidR="0002454F" w:rsidRPr="0064450F" w:rsidRDefault="0002454F" w:rsidP="0002454F">
      <w:pPr>
        <w:widowControl w:val="0"/>
        <w:autoSpaceDE w:val="0"/>
        <w:autoSpaceDN w:val="0"/>
        <w:adjustRightInd w:val="0"/>
        <w:spacing w:before="127" w:after="0" w:line="420" w:lineRule="exact"/>
        <w:ind w:right="7"/>
        <w:jc w:val="both"/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</w:pPr>
      <w:r w:rsidRPr="0064450F">
        <w:rPr>
          <w:rFonts w:ascii="Arial" w:hAnsi="Arial" w:cs="Arial"/>
          <w:color w:val="2F5496" w:themeColor="accent1" w:themeShade="BF"/>
        </w:rPr>
        <w:t xml:space="preserve"> </w:t>
      </w:r>
      <w:r>
        <w:rPr>
          <w:rFonts w:ascii="Arial" w:hAnsi="Arial" w:cs="Arial"/>
          <w:color w:val="2F5496" w:themeColor="accent1" w:themeShade="BF"/>
        </w:rPr>
        <w:t xml:space="preserve">    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F</w:t>
      </w:r>
      <w:r w:rsidR="00DE2D4A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ifth</w:t>
      </w:r>
      <w:r w:rsidRPr="0064450F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 ANNUAL NFF SCHOLARSHIP GOLF TOURNAMENT</w:t>
      </w:r>
    </w:p>
    <w:p w14:paraId="17072AEA" w14:textId="3964F0C2" w:rsidR="0002454F" w:rsidRDefault="0002454F" w:rsidP="0002454F">
      <w:pPr>
        <w:widowControl w:val="0"/>
        <w:autoSpaceDE w:val="0"/>
        <w:autoSpaceDN w:val="0"/>
        <w:adjustRightInd w:val="0"/>
        <w:spacing w:before="67" w:after="0" w:line="230" w:lineRule="exact"/>
        <w:ind w:left="360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 w:rsidRPr="00CD33A5">
        <w:rPr>
          <w:rFonts w:ascii="Times New Roman Bold" w:hAnsi="Times New Roman Bold" w:cs="Times New Roman Bold"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9264" behindDoc="1" locked="0" layoutInCell="0" allowOverlap="1" wp14:anchorId="047E92AD" wp14:editId="06CDB591">
            <wp:simplePos x="0" y="0"/>
            <wp:positionH relativeFrom="page">
              <wp:posOffset>349250</wp:posOffset>
            </wp:positionH>
            <wp:positionV relativeFrom="page">
              <wp:posOffset>222250</wp:posOffset>
            </wp:positionV>
            <wp:extent cx="1371600" cy="137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</w:t>
      </w:r>
      <w:r w:rsidRPr="00CD33A5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To be held at: </w:t>
      </w:r>
    </w:p>
    <w:p w14:paraId="0906238F" w14:textId="77777777" w:rsidR="0002454F" w:rsidRPr="00CD33A5" w:rsidRDefault="0002454F" w:rsidP="0002454F">
      <w:pPr>
        <w:widowControl w:val="0"/>
        <w:autoSpaceDE w:val="0"/>
        <w:autoSpaceDN w:val="0"/>
        <w:adjustRightInd w:val="0"/>
        <w:spacing w:before="67" w:after="0" w:line="230" w:lineRule="exact"/>
        <w:ind w:left="360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</w:p>
    <w:p w14:paraId="4B8EE28A" w14:textId="77777777" w:rsidR="0002454F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ind w:left="2160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>
        <w:rPr>
          <w:rFonts w:ascii="Times New Roman Bold" w:hAnsi="Times New Roman Bold" w:cs="Times New Roman Bold"/>
          <w:color w:val="2F5496" w:themeColor="accent1" w:themeShade="BF"/>
        </w:rPr>
        <w:t xml:space="preserve">      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THE CLUB AT OLDE CYPRESS</w:t>
      </w:r>
    </w:p>
    <w:p w14:paraId="4395ADD0" w14:textId="77777777" w:rsidR="0002454F" w:rsidRPr="00C80A02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ind w:left="2160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 w:rsidRPr="00CD33A5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</w:p>
    <w:p w14:paraId="6039CAB2" w14:textId="732B2B2A" w:rsidR="0002454F" w:rsidRPr="00627827" w:rsidRDefault="0002454F" w:rsidP="0002454F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Saturday, September </w:t>
      </w:r>
      <w:r w:rsidR="00DE2D4A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13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, 202</w:t>
      </w:r>
      <w:r w:rsidR="00DE2D4A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5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-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Registration Begins – 7:00AM</w:t>
      </w:r>
    </w:p>
    <w:p w14:paraId="2421E91B" w14:textId="6A5D5925" w:rsidR="0002454F" w:rsidRDefault="0002454F" w:rsidP="0002454F">
      <w:pPr>
        <w:widowControl w:val="0"/>
        <w:tabs>
          <w:tab w:val="left" w:pos="9180"/>
        </w:tabs>
        <w:autoSpaceDE w:val="0"/>
        <w:autoSpaceDN w:val="0"/>
        <w:adjustRightInd w:val="0"/>
        <w:spacing w:before="1" w:after="0" w:line="314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</w:rPr>
        <w:t xml:space="preserve">                                                                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Sign up by September </w:t>
      </w:r>
      <w:r w:rsidR="00DE2D4A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7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th</w:t>
      </w:r>
    </w:p>
    <w:p w14:paraId="43F86D80" w14:textId="77777777" w:rsidR="0002454F" w:rsidRDefault="0002454F" w:rsidP="0002454F">
      <w:pPr>
        <w:widowControl w:val="0"/>
        <w:autoSpaceDE w:val="0"/>
        <w:autoSpaceDN w:val="0"/>
        <w:adjustRightInd w:val="0"/>
        <w:spacing w:before="16" w:after="0" w:line="230" w:lineRule="exact"/>
        <w:ind w:left="5087"/>
        <w:rPr>
          <w:rFonts w:ascii="Times New Roman Bold" w:hAnsi="Times New Roman Bold" w:cs="Times New Roman Bold"/>
          <w:color w:val="2F5496" w:themeColor="accent1" w:themeShade="BF"/>
        </w:rPr>
      </w:pPr>
    </w:p>
    <w:p w14:paraId="2C8DA649" w14:textId="67C786AA" w:rsidR="0002454F" w:rsidRPr="00CD33A5" w:rsidRDefault="0002454F" w:rsidP="0002454F">
      <w:pPr>
        <w:widowControl w:val="0"/>
        <w:autoSpaceDE w:val="0"/>
        <w:autoSpaceDN w:val="0"/>
        <w:adjustRightInd w:val="0"/>
        <w:spacing w:before="16" w:after="0" w:line="230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  Driving Range/Coffee &amp; Pastries 7:00 – 8:15AM</w:t>
      </w:r>
    </w:p>
    <w:p w14:paraId="51310FBE" w14:textId="77777777" w:rsidR="0002454F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                      </w:t>
      </w:r>
      <w:r w:rsidRPr="006A7A48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Shotgun-Scramble - 8:30AM </w:t>
      </w:r>
    </w:p>
    <w:p w14:paraId="6235C1F7" w14:textId="77777777" w:rsidR="0002454F" w:rsidRPr="006A7A48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</w:p>
    <w:p w14:paraId="435F07AF" w14:textId="77777777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ind w:left="1440" w:firstLine="72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Rental Clubs Available at the Golf Pro Shop</w:t>
      </w:r>
    </w:p>
    <w:p w14:paraId="2FB68E15" w14:textId="77777777" w:rsidR="0002454F" w:rsidRPr="00627827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  Awards/Gifts/Raffle and Lunch at the End of Event </w:t>
      </w:r>
    </w:p>
    <w:p w14:paraId="09757660" w14:textId="77777777" w:rsidR="0002454F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</w:p>
    <w:p w14:paraId="7A4B03EF" w14:textId="77777777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ind w:left="720" w:firstLine="72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Hole in One Car Opportunity/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Games - Pot of Gold &amp; One Putt             </w:t>
      </w:r>
    </w:p>
    <w:p w14:paraId="2AE2D778" w14:textId="77777777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ind w:left="2160" w:firstLine="72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50/50 Multiple Winners &amp; Prize Raffle      </w:t>
      </w:r>
    </w:p>
    <w:p w14:paraId="5B70E2F2" w14:textId="77777777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Bundle Purchase $100 (Mulligans, 50/50, Prize-Raffle, Pot of Gold)</w:t>
      </w:r>
    </w:p>
    <w:p w14:paraId="6F14586E" w14:textId="15A8A1A0" w:rsidR="0002454F" w:rsidRDefault="00C34BAB" w:rsidP="00C34BAB">
      <w:pPr>
        <w:widowControl w:val="0"/>
        <w:autoSpaceDE w:val="0"/>
        <w:autoSpaceDN w:val="0"/>
        <w:adjustRightInd w:val="0"/>
        <w:spacing w:after="0" w:line="276" w:lineRule="exact"/>
        <w:ind w:left="1440" w:firstLine="72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</w:t>
      </w:r>
      <w:r w:rsidR="0002454F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Silent Auction Items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– See QRCode Below</w:t>
      </w:r>
    </w:p>
    <w:p w14:paraId="14BF3B47" w14:textId="77777777" w:rsidR="0002454F" w:rsidRPr="00627827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</w:p>
    <w:p w14:paraId="0751D2B6" w14:textId="77777777" w:rsidR="0002454F" w:rsidRPr="00C80A02" w:rsidRDefault="0002454F" w:rsidP="0002454F">
      <w:pPr>
        <w:widowControl w:val="0"/>
        <w:autoSpaceDE w:val="0"/>
        <w:autoSpaceDN w:val="0"/>
        <w:adjustRightInd w:val="0"/>
        <w:spacing w:before="42" w:after="0" w:line="27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Sponsorship &amp; Participation Opportunities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: </w:t>
      </w:r>
    </w:p>
    <w:p w14:paraId="690D4145" w14:textId="77777777" w:rsidR="0002454F" w:rsidRDefault="0002454F" w:rsidP="0002454F">
      <w:pPr>
        <w:widowControl w:val="0"/>
        <w:tabs>
          <w:tab w:val="left" w:pos="6144"/>
        </w:tabs>
        <w:autoSpaceDE w:val="0"/>
        <w:autoSpaceDN w:val="0"/>
        <w:adjustRightInd w:val="0"/>
        <w:spacing w:before="15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Single Golfer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-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$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175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Foursome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-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$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650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Hole Sponsorship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-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$1000</w:t>
      </w:r>
    </w:p>
    <w:p w14:paraId="3C8DD3E6" w14:textId="77777777" w:rsidR="0002454F" w:rsidRDefault="0002454F" w:rsidP="0002454F">
      <w:pPr>
        <w:widowControl w:val="0"/>
        <w:tabs>
          <w:tab w:val="left" w:pos="6144"/>
        </w:tabs>
        <w:autoSpaceDE w:val="0"/>
        <w:autoSpaceDN w:val="0"/>
        <w:adjustRightInd w:val="0"/>
        <w:spacing w:before="15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        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Hole Sponsorship w/ Foursome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-$16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00</w:t>
      </w:r>
    </w:p>
    <w:p w14:paraId="2807049C" w14:textId="77777777" w:rsidR="0002454F" w:rsidRDefault="0002454F" w:rsidP="0002454F">
      <w:pPr>
        <w:widowControl w:val="0"/>
        <w:tabs>
          <w:tab w:val="left" w:pos="5169"/>
        </w:tabs>
        <w:autoSpaceDE w:val="0"/>
        <w:autoSpaceDN w:val="0"/>
        <w:adjustRightInd w:val="0"/>
        <w:spacing w:before="2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</w:t>
      </w:r>
    </w:p>
    <w:p w14:paraId="7A5AA04F" w14:textId="1433B7EF" w:rsidR="00CD7B0D" w:rsidRDefault="0002454F" w:rsidP="00CD7B0D">
      <w:pPr>
        <w:widowControl w:val="0"/>
        <w:tabs>
          <w:tab w:val="left" w:pos="5169"/>
        </w:tabs>
        <w:autoSpaceDE w:val="0"/>
        <w:autoSpaceDN w:val="0"/>
        <w:adjustRightInd w:val="0"/>
        <w:spacing w:before="2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Donations Accepted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 at </w:t>
      </w:r>
      <w:r w:rsidRPr="00842167">
        <w:rPr>
          <w:rFonts w:ascii="Times New Roman Bold" w:hAnsi="Times New Roman Bold" w:cs="Times New Roman Bold"/>
          <w:color w:val="C45911" w:themeColor="accent2" w:themeShade="BF"/>
          <w:sz w:val="28"/>
          <w:szCs w:val="28"/>
          <w:u w:val="single"/>
        </w:rPr>
        <w:t xml:space="preserve">NFFCollier.com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are </w:t>
      </w:r>
      <w:r w:rsidRPr="0002454F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501C Tax </w:t>
      </w:r>
      <w:r w:rsidR="00CD7B0D" w:rsidRPr="0002454F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Deductible</w:t>
      </w:r>
    </w:p>
    <w:p w14:paraId="7DDEBB0A" w14:textId="77777777" w:rsidR="00CD7B0D" w:rsidRDefault="00CD7B0D" w:rsidP="00CD7B0D">
      <w:pPr>
        <w:widowControl w:val="0"/>
        <w:tabs>
          <w:tab w:val="left" w:pos="5169"/>
        </w:tabs>
        <w:autoSpaceDE w:val="0"/>
        <w:autoSpaceDN w:val="0"/>
        <w:adjustRightInd w:val="0"/>
        <w:spacing w:before="2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</w:p>
    <w:p w14:paraId="30E4E02B" w14:textId="33BC4281" w:rsidR="000848AF" w:rsidRPr="00CD7B0D" w:rsidRDefault="0002454F" w:rsidP="00CD7B0D">
      <w:pPr>
        <w:widowControl w:val="0"/>
        <w:tabs>
          <w:tab w:val="left" w:pos="5169"/>
        </w:tabs>
        <w:autoSpaceDE w:val="0"/>
        <w:autoSpaceDN w:val="0"/>
        <w:adjustRightInd w:val="0"/>
        <w:spacing w:before="2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 w:rsidRPr="00605A74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To REGISTER, SPONSOR or DONATE</w:t>
      </w:r>
      <w:r w:rsidRPr="00605A74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CD7B0D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          </w:t>
      </w:r>
      <w:r w:rsidR="00CD7B0D" w:rsidRPr="00CD7B0D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Online Silent Auction</w:t>
      </w:r>
    </w:p>
    <w:p w14:paraId="1DCAEF3F" w14:textId="24B0E55A" w:rsidR="00CD7B0D" w:rsidRDefault="00CD7B0D" w:rsidP="00B0047C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ab/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                       </w:t>
      </w:r>
    </w:p>
    <w:p w14:paraId="572AF251" w14:textId="60612921" w:rsidR="0002454F" w:rsidRPr="0002454F" w:rsidRDefault="00B0047C" w:rsidP="00CD7B0D">
      <w:pPr>
        <w:spacing w:after="0" w:line="240" w:lineRule="auto"/>
        <w:ind w:left="720" w:firstLine="720"/>
        <w:rPr>
          <w:rFonts w:ascii="Open Sans" w:hAnsi="Open Sans" w:cs="Open Sans"/>
          <w:color w:val="6E7276"/>
          <w:sz w:val="18"/>
          <w:szCs w:val="18"/>
        </w:rPr>
      </w:pPr>
      <w:r>
        <w:rPr>
          <w:rFonts w:ascii="Open Sans" w:hAnsi="Open Sans" w:cs="Open Sans"/>
          <w:color w:val="6E7276"/>
          <w:sz w:val="18"/>
          <w:szCs w:val="18"/>
        </w:rPr>
        <w:t xml:space="preserve">  </w:t>
      </w:r>
      <w:r w:rsidR="001B3AB4">
        <w:rPr>
          <w:rFonts w:ascii="Open Sans" w:hAnsi="Open Sans" w:cs="Open Sans"/>
          <w:color w:val="6E7276"/>
          <w:sz w:val="18"/>
          <w:szCs w:val="18"/>
        </w:rPr>
        <w:tab/>
      </w:r>
      <w:r w:rsidR="007B5C50">
        <w:rPr>
          <w:noProof/>
        </w:rPr>
        <w:drawing>
          <wp:inline distT="0" distB="0" distL="0" distR="0" wp14:anchorId="0A73CC41" wp14:editId="7961AC31">
            <wp:extent cx="1171575" cy="1171575"/>
            <wp:effectExtent l="0" t="0" r="9525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AB4">
        <w:rPr>
          <w:rFonts w:ascii="Open Sans" w:hAnsi="Open Sans" w:cs="Open Sans"/>
          <w:color w:val="6E7276"/>
          <w:sz w:val="18"/>
          <w:szCs w:val="18"/>
        </w:rPr>
        <w:tab/>
      </w:r>
      <w:r w:rsidR="001B3AB4">
        <w:rPr>
          <w:rFonts w:ascii="Open Sans" w:hAnsi="Open Sans" w:cs="Open Sans"/>
          <w:color w:val="6E7276"/>
          <w:sz w:val="18"/>
          <w:szCs w:val="18"/>
        </w:rPr>
        <w:tab/>
      </w:r>
      <w:r w:rsidR="001B3AB4">
        <w:rPr>
          <w:rFonts w:ascii="Open Sans" w:hAnsi="Open Sans" w:cs="Open Sans"/>
          <w:color w:val="6E7276"/>
          <w:sz w:val="18"/>
          <w:szCs w:val="18"/>
        </w:rPr>
        <w:tab/>
      </w:r>
      <w:r>
        <w:rPr>
          <w:rFonts w:ascii="Open Sans" w:hAnsi="Open Sans" w:cs="Open Sans"/>
          <w:color w:val="6E7276"/>
          <w:sz w:val="18"/>
          <w:szCs w:val="18"/>
        </w:rPr>
        <w:t xml:space="preserve">  </w:t>
      </w:r>
      <w:r w:rsidR="006E4F8B" w:rsidRPr="006E4F8B">
        <w:rPr>
          <w:rFonts w:ascii="Open Sans" w:hAnsi="Open Sans" w:cs="Open Sans"/>
          <w:color w:val="6E7276"/>
          <w:sz w:val="18"/>
          <w:szCs w:val="18"/>
        </w:rPr>
        <w:drawing>
          <wp:inline distT="0" distB="0" distL="0" distR="0" wp14:anchorId="40169556" wp14:editId="39DAE742">
            <wp:extent cx="1257300" cy="1257300"/>
            <wp:effectExtent l="0" t="0" r="0" b="0"/>
            <wp:docPr id="1708514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148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BEDD" w14:textId="3BC880DD" w:rsidR="00CD7B0D" w:rsidRDefault="00B0047C" w:rsidP="0002454F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</w:pPr>
      <w:r>
        <w:rPr>
          <w:rStyle w:val="Hyperlink"/>
          <w:color w:val="FF0000"/>
          <w:sz w:val="28"/>
          <w:szCs w:val="28"/>
          <w:u w:val="none"/>
        </w:rPr>
        <w:t xml:space="preserve">                  </w:t>
      </w:r>
      <w:r w:rsidR="007B5C50">
        <w:rPr>
          <w:rStyle w:val="Hyperlink"/>
          <w:color w:val="FF0000"/>
          <w:sz w:val="28"/>
          <w:szCs w:val="28"/>
          <w:u w:val="none"/>
        </w:rPr>
        <w:t xml:space="preserve">            </w:t>
      </w:r>
      <w:r>
        <w:rPr>
          <w:rStyle w:val="Hyperlink"/>
          <w:color w:val="FF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QRCode (6/1-9/</w:t>
      </w:r>
      <w:r w:rsidR="00C064CC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7</w:t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)</w:t>
      </w:r>
      <w:r w:rsidR="0002454F">
        <w:rPr>
          <w:rStyle w:val="Hyperlink"/>
          <w:color w:val="FF0000"/>
          <w:sz w:val="28"/>
          <w:szCs w:val="28"/>
          <w:u w:val="none"/>
        </w:rPr>
        <w:tab/>
      </w:r>
      <w:r w:rsidR="0002454F"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QRCode (6/1 -9/</w:t>
      </w:r>
      <w:r w:rsidR="00C064CC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13</w:t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)</w:t>
      </w:r>
    </w:p>
    <w:p w14:paraId="368DCF97" w14:textId="77777777" w:rsidR="007B5C50" w:rsidRDefault="007B5C50" w:rsidP="0002454F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rStyle w:val="Hyperlink"/>
          <w:color w:val="FF0000"/>
          <w:sz w:val="28"/>
          <w:szCs w:val="28"/>
          <w:u w:val="none"/>
        </w:rPr>
      </w:pPr>
    </w:p>
    <w:p w14:paraId="6F720A77" w14:textId="0DDD0806" w:rsidR="0002454F" w:rsidRPr="007B5C50" w:rsidRDefault="00CD7B0D" w:rsidP="00CD7B0D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b/>
          <w:bCs/>
          <w:color w:val="FF0000"/>
          <w:sz w:val="28"/>
          <w:szCs w:val="28"/>
          <w:u w:val="single"/>
        </w:rPr>
      </w:pP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  <w:t xml:space="preserve">    </w:t>
      </w:r>
      <w:r w:rsidR="00AA3A9A" w:rsidRPr="007B5C50">
        <w:rPr>
          <w:rStyle w:val="Hyperlink"/>
          <w:b/>
          <w:bCs/>
          <w:color w:val="FF0000"/>
          <w:sz w:val="28"/>
          <w:szCs w:val="28"/>
        </w:rPr>
        <w:t>O</w:t>
      </w:r>
      <w:r w:rsidR="0002454F" w:rsidRPr="007B5C50">
        <w:rPr>
          <w:rStyle w:val="Hyperlink"/>
          <w:b/>
          <w:bCs/>
          <w:color w:val="FF0000"/>
          <w:sz w:val="28"/>
          <w:szCs w:val="28"/>
        </w:rPr>
        <w:t>r</w:t>
      </w:r>
      <w:r w:rsidR="00AA3A9A" w:rsidRPr="007B5C50">
        <w:rPr>
          <w:rStyle w:val="Hyperlink"/>
          <w:b/>
          <w:bCs/>
          <w:color w:val="FF0000"/>
          <w:sz w:val="28"/>
          <w:szCs w:val="28"/>
        </w:rPr>
        <w:t xml:space="preserve"> </w:t>
      </w:r>
      <w:r w:rsidR="0002454F" w:rsidRPr="007B5C50">
        <w:rPr>
          <w:rStyle w:val="Hyperlink"/>
          <w:b/>
          <w:bCs/>
          <w:color w:val="FF0000"/>
          <w:sz w:val="28"/>
          <w:szCs w:val="28"/>
        </w:rPr>
        <w:t>NFFCollier.com</w:t>
      </w:r>
    </w:p>
    <w:p w14:paraId="0508574B" w14:textId="1492980D" w:rsidR="0002454F" w:rsidRPr="00B0047C" w:rsidRDefault="0002454F" w:rsidP="0002454F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rFonts w:ascii="Arial" w:hAnsi="Arial" w:cs="Arial"/>
          <w:b/>
          <w:bCs/>
          <w:color w:val="2F5496" w:themeColor="accent1" w:themeShade="BF"/>
          <w:u w:val="single"/>
        </w:rPr>
      </w:pP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      </w:t>
      </w:r>
      <w:r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 xml:space="preserve">You will be automatically taken to the </w:t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T</w:t>
      </w:r>
      <w:r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ournament</w:t>
      </w:r>
      <w:r w:rsidR="00B0047C"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 xml:space="preserve"> &amp; Auction</w:t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site</w:t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s</w:t>
      </w:r>
      <w:r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.</w:t>
      </w:r>
    </w:p>
    <w:p w14:paraId="2C0986A1" w14:textId="77777777" w:rsidR="0002454F" w:rsidRPr="004F3329" w:rsidRDefault="0002454F" w:rsidP="0002454F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left="815" w:right="766"/>
        <w:rPr>
          <w:rFonts w:ascii="Arial" w:hAnsi="Arial" w:cs="Arial"/>
          <w:b/>
          <w:bCs/>
          <w:color w:val="2F5496" w:themeColor="accent1" w:themeShade="BF"/>
          <w:u w:val="single"/>
        </w:rPr>
      </w:pPr>
    </w:p>
    <w:sectPr w:rsidR="0002454F" w:rsidRPr="004F3329" w:rsidSect="0002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4F"/>
    <w:rsid w:val="0002454F"/>
    <w:rsid w:val="000848AF"/>
    <w:rsid w:val="001B3AB4"/>
    <w:rsid w:val="00390278"/>
    <w:rsid w:val="00543BE9"/>
    <w:rsid w:val="005A0532"/>
    <w:rsid w:val="00601914"/>
    <w:rsid w:val="006E4F8B"/>
    <w:rsid w:val="007B5C50"/>
    <w:rsid w:val="00842167"/>
    <w:rsid w:val="00896BAB"/>
    <w:rsid w:val="009051C2"/>
    <w:rsid w:val="009B173F"/>
    <w:rsid w:val="00AA3A9A"/>
    <w:rsid w:val="00B0035D"/>
    <w:rsid w:val="00B0047C"/>
    <w:rsid w:val="00B07A06"/>
    <w:rsid w:val="00B96416"/>
    <w:rsid w:val="00C064CC"/>
    <w:rsid w:val="00C34BAB"/>
    <w:rsid w:val="00CD7B0D"/>
    <w:rsid w:val="00D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55EF"/>
  <w15:chartTrackingRefBased/>
  <w15:docId w15:val="{9D0A12D6-5D3F-492A-908A-8CC2C3B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4F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454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5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3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Rossi</dc:creator>
  <cp:keywords/>
  <dc:description/>
  <cp:lastModifiedBy>Robert Rossi</cp:lastModifiedBy>
  <cp:revision>11</cp:revision>
  <dcterms:created xsi:type="dcterms:W3CDTF">2024-05-19T15:29:00Z</dcterms:created>
  <dcterms:modified xsi:type="dcterms:W3CDTF">2025-05-15T14:59:00Z</dcterms:modified>
</cp:coreProperties>
</file>